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E090F">
      <w:pPr>
        <w:keepNext w:val="0"/>
        <w:keepLines w:val="0"/>
        <w:pageBreakBefore w:val="0"/>
        <w:kinsoku/>
        <w:wordWrap/>
        <w:overflowPunct/>
        <w:topLinePunct w:val="0"/>
        <w:autoSpaceDE/>
        <w:autoSpaceDN/>
        <w:bidi w:val="0"/>
        <w:adjustRightInd w:val="0"/>
        <w:snapToGrid w:val="0"/>
        <w:spacing w:after="0" w:line="600" w:lineRule="exact"/>
        <w:ind w:right="0" w:rightChars="0"/>
        <w:jc w:val="center"/>
        <w:textAlignment w:val="auto"/>
        <w:rPr>
          <w:rFonts w:ascii="方正小标宋简体" w:hAnsi="方正小标宋简体" w:eastAsia="方正小标宋简体"/>
          <w:color w:val="000000" w:themeColor="text1"/>
          <w:sz w:val="44"/>
          <w:szCs w:val="44"/>
        </w:rPr>
      </w:pPr>
      <w:r>
        <w:rPr>
          <w:rFonts w:hint="default" w:ascii="Times New Roman" w:hAnsi="Times New Roman" w:eastAsia="方正小标宋简体" w:cs="Times New Roman"/>
          <w:bCs/>
          <w:color w:val="000000"/>
          <w:kern w:val="0"/>
          <w:sz w:val="44"/>
          <w:szCs w:val="44"/>
          <w:lang w:eastAsia="zh-CN"/>
        </w:rPr>
        <w:t>2025年北京中医药大学东方医院枣庄医院公开招聘第二批合同制工作人员</w:t>
      </w:r>
      <w:r>
        <w:rPr>
          <w:rFonts w:hint="eastAsia" w:ascii="方正小标宋简体" w:hAnsi="方正小标宋简体" w:eastAsia="方正小标宋简体" w:cs="仿宋_GB2312"/>
          <w:sz w:val="44"/>
          <w:szCs w:val="44"/>
        </w:rPr>
        <w:t>诚信承诺书</w:t>
      </w:r>
    </w:p>
    <w:p w14:paraId="6E9B2BBF">
      <w:pPr>
        <w:keepNext w:val="0"/>
        <w:keepLines w:val="0"/>
        <w:pageBreakBefore w:val="0"/>
        <w:kinsoku/>
        <w:wordWrap/>
        <w:overflowPunct/>
        <w:topLinePunct w:val="0"/>
        <w:autoSpaceDE/>
        <w:autoSpaceDN/>
        <w:bidi w:val="0"/>
        <w:adjustRightInd w:val="0"/>
        <w:snapToGrid w:val="0"/>
        <w:spacing w:after="0" w:line="600" w:lineRule="exact"/>
        <w:ind w:right="0" w:rightChars="0" w:firstLine="720" w:firstLineChars="200"/>
        <w:textAlignment w:val="auto"/>
        <w:rPr>
          <w:rFonts w:eastAsia="仿宋_GB2312"/>
          <w:color w:val="000000" w:themeColor="text1"/>
          <w:sz w:val="36"/>
          <w:szCs w:val="36"/>
        </w:rPr>
      </w:pPr>
    </w:p>
    <w:p w14:paraId="474B48FF">
      <w:pPr>
        <w:keepNext w:val="0"/>
        <w:keepLines w:val="0"/>
        <w:pageBreakBefore w:val="0"/>
        <w:kinsoku/>
        <w:wordWrap/>
        <w:overflowPunct/>
        <w:topLinePunct w:val="0"/>
        <w:autoSpaceDE/>
        <w:autoSpaceDN/>
        <w:bidi w:val="0"/>
        <w:adjustRightInd w:val="0"/>
        <w:snapToGrid w:val="0"/>
        <w:spacing w:after="0" w:line="600" w:lineRule="exact"/>
        <w:ind w:right="0" w:rightChars="0" w:firstLine="640" w:firstLineChars="200"/>
        <w:textAlignment w:val="auto"/>
        <w:rPr>
          <w:rFonts w:eastAsia="仿宋_GB2312"/>
          <w:color w:val="000000" w:themeColor="text1"/>
          <w:sz w:val="32"/>
          <w:szCs w:val="32"/>
        </w:rPr>
      </w:pPr>
      <w:r>
        <w:rPr>
          <w:rFonts w:eastAsia="仿宋_GB2312"/>
          <w:color w:val="000000" w:themeColor="text1"/>
          <w:sz w:val="32"/>
          <w:szCs w:val="32"/>
        </w:rPr>
        <w:t>为了保障招聘工作的顺利进行，本人郑重承诺：</w:t>
      </w:r>
    </w:p>
    <w:p w14:paraId="7BC83FAE">
      <w:pPr>
        <w:keepNext w:val="0"/>
        <w:keepLines w:val="0"/>
        <w:pageBreakBefore w:val="0"/>
        <w:kinsoku/>
        <w:wordWrap/>
        <w:overflowPunct/>
        <w:topLinePunct w:val="0"/>
        <w:autoSpaceDE/>
        <w:autoSpaceDN/>
        <w:bidi w:val="0"/>
        <w:adjustRightInd w:val="0"/>
        <w:snapToGrid w:val="0"/>
        <w:spacing w:after="0" w:line="600" w:lineRule="exact"/>
        <w:ind w:right="0" w:rightChars="0" w:firstLine="640" w:firstLineChars="200"/>
        <w:textAlignment w:val="auto"/>
        <w:rPr>
          <w:rFonts w:ascii="仿宋_GB2312" w:eastAsia="仿宋_GB2312"/>
          <w:color w:val="000000" w:themeColor="text1"/>
          <w:sz w:val="32"/>
          <w:szCs w:val="32"/>
        </w:rPr>
      </w:pPr>
      <w:r>
        <w:rPr>
          <w:rFonts w:eastAsia="仿宋_GB2312"/>
          <w:color w:val="000000" w:themeColor="text1"/>
          <w:sz w:val="32"/>
          <w:szCs w:val="32"/>
        </w:rPr>
        <w:t>一、本人已阅</w:t>
      </w:r>
      <w:r>
        <w:rPr>
          <w:rFonts w:ascii="仿宋_GB2312" w:eastAsia="仿宋_GB2312"/>
          <w:color w:val="000000" w:themeColor="text1"/>
          <w:sz w:val="32"/>
          <w:szCs w:val="32"/>
        </w:rPr>
        <w:t>读并理</w:t>
      </w:r>
      <w:r>
        <w:rPr>
          <w:rFonts w:hint="eastAsia" w:ascii="仿宋_GB2312" w:eastAsia="仿宋_GB2312"/>
          <w:color w:val="000000" w:themeColor="text1"/>
          <w:sz w:val="32"/>
          <w:szCs w:val="32"/>
        </w:rPr>
        <w:t>解《</w:t>
      </w:r>
      <w:r>
        <w:rPr>
          <w:rFonts w:hint="default" w:ascii="Times New Roman" w:hAnsi="Times New Roman" w:eastAsia="仿宋_GB2312" w:cs="Times New Roman"/>
          <w:color w:val="000000" w:themeColor="text1"/>
          <w:sz w:val="32"/>
          <w:szCs w:val="32"/>
          <w:lang w:eastAsia="zh-CN"/>
        </w:rPr>
        <w:t>2025年北京中医药大学东方医院枣庄医院公开招聘第二批合同制工作人员公告</w:t>
      </w:r>
      <w:r>
        <w:rPr>
          <w:rFonts w:hint="eastAsia" w:ascii="仿宋_GB2312" w:eastAsia="仿宋_GB2312"/>
          <w:color w:val="000000" w:themeColor="text1"/>
          <w:sz w:val="32"/>
          <w:szCs w:val="32"/>
        </w:rPr>
        <w:t>》内容，完全了解并符合其</w:t>
      </w:r>
      <w:r>
        <w:rPr>
          <w:rFonts w:eastAsia="仿宋_GB2312"/>
          <w:color w:val="000000" w:themeColor="text1"/>
          <w:sz w:val="32"/>
          <w:szCs w:val="32"/>
        </w:rPr>
        <w:t>要求。</w:t>
      </w:r>
    </w:p>
    <w:p w14:paraId="4AEA7BA7">
      <w:pPr>
        <w:keepNext w:val="0"/>
        <w:keepLines w:val="0"/>
        <w:pageBreakBefore w:val="0"/>
        <w:kinsoku/>
        <w:wordWrap/>
        <w:overflowPunct/>
        <w:topLinePunct w:val="0"/>
        <w:autoSpaceDE/>
        <w:autoSpaceDN/>
        <w:bidi w:val="0"/>
        <w:adjustRightInd w:val="0"/>
        <w:snapToGrid w:val="0"/>
        <w:spacing w:after="0" w:line="600" w:lineRule="exact"/>
        <w:ind w:right="0" w:rightChars="0" w:firstLine="640" w:firstLineChars="200"/>
        <w:textAlignment w:val="auto"/>
        <w:rPr>
          <w:rFonts w:eastAsia="仿宋_GB2312"/>
          <w:color w:val="000000" w:themeColor="text1"/>
          <w:sz w:val="32"/>
          <w:szCs w:val="32"/>
        </w:rPr>
      </w:pPr>
      <w:r>
        <w:rPr>
          <w:rFonts w:eastAsia="仿宋_GB2312"/>
          <w:color w:val="000000" w:themeColor="text1"/>
          <w:sz w:val="32"/>
          <w:szCs w:val="32"/>
        </w:rPr>
        <w:t>二、自觉遵守公开</w:t>
      </w:r>
      <w:r>
        <w:rPr>
          <w:rFonts w:hint="eastAsia" w:eastAsia="仿宋_GB2312"/>
          <w:color w:val="000000" w:themeColor="text1"/>
          <w:sz w:val="32"/>
          <w:szCs w:val="32"/>
        </w:rPr>
        <w:t>引进</w:t>
      </w:r>
      <w:r>
        <w:rPr>
          <w:rFonts w:eastAsia="仿宋_GB2312"/>
          <w:color w:val="000000" w:themeColor="text1"/>
          <w:sz w:val="32"/>
          <w:szCs w:val="32"/>
        </w:rPr>
        <w:t>各项有关规定。</w:t>
      </w:r>
    </w:p>
    <w:p w14:paraId="48D43809">
      <w:pPr>
        <w:keepNext w:val="0"/>
        <w:keepLines w:val="0"/>
        <w:pageBreakBefore w:val="0"/>
        <w:kinsoku/>
        <w:wordWrap/>
        <w:overflowPunct/>
        <w:topLinePunct w:val="0"/>
        <w:autoSpaceDE/>
        <w:autoSpaceDN/>
        <w:bidi w:val="0"/>
        <w:adjustRightInd w:val="0"/>
        <w:snapToGrid w:val="0"/>
        <w:spacing w:after="0" w:line="600" w:lineRule="exact"/>
        <w:ind w:right="0" w:rightChars="0" w:firstLine="640" w:firstLineChars="200"/>
        <w:textAlignment w:val="auto"/>
        <w:rPr>
          <w:rFonts w:eastAsia="仿宋_GB2312"/>
          <w:color w:val="000000" w:themeColor="text1"/>
          <w:sz w:val="32"/>
          <w:szCs w:val="32"/>
        </w:rPr>
      </w:pPr>
      <w:r>
        <w:rPr>
          <w:rFonts w:eastAsia="仿宋_GB2312"/>
          <w:color w:val="000000" w:themeColor="text1"/>
          <w:sz w:val="32"/>
          <w:szCs w:val="32"/>
        </w:rPr>
        <w:t>三、报名提交的所有信息及应聘期间提供的证件资料准确、真实、有效，不弄虚作假。</w:t>
      </w:r>
      <w:bookmarkStart w:id="0" w:name="_GoBack"/>
      <w:bookmarkEnd w:id="0"/>
    </w:p>
    <w:p w14:paraId="7FB77FCD">
      <w:pPr>
        <w:keepNext w:val="0"/>
        <w:keepLines w:val="0"/>
        <w:pageBreakBefore w:val="0"/>
        <w:kinsoku/>
        <w:wordWrap/>
        <w:overflowPunct/>
        <w:topLinePunct w:val="0"/>
        <w:autoSpaceDE/>
        <w:autoSpaceDN/>
        <w:bidi w:val="0"/>
        <w:adjustRightInd w:val="0"/>
        <w:snapToGrid w:val="0"/>
        <w:spacing w:after="0" w:line="600" w:lineRule="exact"/>
        <w:ind w:right="0" w:rightChars="0" w:firstLine="640" w:firstLineChars="200"/>
        <w:textAlignment w:val="auto"/>
        <w:rPr>
          <w:rFonts w:eastAsia="仿宋_GB2312"/>
          <w:color w:val="000000" w:themeColor="text1"/>
          <w:sz w:val="32"/>
          <w:szCs w:val="32"/>
        </w:rPr>
      </w:pPr>
      <w:r>
        <w:rPr>
          <w:rFonts w:eastAsia="仿宋_GB2312"/>
          <w:color w:val="000000" w:themeColor="text1"/>
          <w:sz w:val="32"/>
          <w:szCs w:val="32"/>
        </w:rPr>
        <w:t>四、认真履行应聘人员的各项义务，不做扰乱报名和考试秩序的行为。</w:t>
      </w:r>
    </w:p>
    <w:p w14:paraId="3931AEA7">
      <w:pPr>
        <w:keepNext w:val="0"/>
        <w:keepLines w:val="0"/>
        <w:pageBreakBefore w:val="0"/>
        <w:kinsoku/>
        <w:wordWrap/>
        <w:overflowPunct/>
        <w:topLinePunct w:val="0"/>
        <w:autoSpaceDE/>
        <w:autoSpaceDN/>
        <w:bidi w:val="0"/>
        <w:adjustRightInd w:val="0"/>
        <w:snapToGrid w:val="0"/>
        <w:spacing w:after="0" w:line="600" w:lineRule="exact"/>
        <w:ind w:right="0" w:rightChars="0" w:firstLine="640" w:firstLineChars="200"/>
        <w:textAlignment w:val="auto"/>
        <w:rPr>
          <w:rFonts w:eastAsia="仿宋_GB2312"/>
          <w:color w:val="000000" w:themeColor="text1"/>
          <w:sz w:val="32"/>
          <w:szCs w:val="32"/>
        </w:rPr>
      </w:pPr>
      <w:r>
        <w:rPr>
          <w:rFonts w:eastAsia="仿宋_GB2312"/>
          <w:color w:val="000000" w:themeColor="text1"/>
          <w:sz w:val="32"/>
          <w:szCs w:val="32"/>
        </w:rPr>
        <w:t>五、遵守考试纪律和考场规则，遵从考试组织</w:t>
      </w:r>
      <w:r>
        <w:rPr>
          <w:rFonts w:hint="eastAsia" w:eastAsia="仿宋_GB2312"/>
          <w:color w:val="000000" w:themeColor="text1"/>
          <w:sz w:val="32"/>
          <w:szCs w:val="32"/>
        </w:rPr>
        <w:t>单位</w:t>
      </w:r>
      <w:r>
        <w:rPr>
          <w:rFonts w:eastAsia="仿宋_GB2312"/>
          <w:color w:val="000000" w:themeColor="text1"/>
          <w:sz w:val="32"/>
          <w:szCs w:val="32"/>
        </w:rPr>
        <w:t>的安排，服从监考人员的检查、监督和管理，不参与任何形式的考试舞弊。</w:t>
      </w:r>
    </w:p>
    <w:p w14:paraId="58CCFB4B">
      <w:pPr>
        <w:keepNext w:val="0"/>
        <w:keepLines w:val="0"/>
        <w:pageBreakBefore w:val="0"/>
        <w:kinsoku/>
        <w:wordWrap/>
        <w:overflowPunct/>
        <w:topLinePunct w:val="0"/>
        <w:autoSpaceDE/>
        <w:autoSpaceDN/>
        <w:bidi w:val="0"/>
        <w:adjustRightInd w:val="0"/>
        <w:snapToGrid w:val="0"/>
        <w:spacing w:after="0" w:line="600" w:lineRule="exact"/>
        <w:ind w:right="0" w:rightChars="0" w:firstLine="640" w:firstLineChars="200"/>
        <w:textAlignment w:val="auto"/>
        <w:rPr>
          <w:rFonts w:eastAsia="仿宋_GB2312"/>
          <w:color w:val="000000" w:themeColor="text1"/>
          <w:sz w:val="32"/>
          <w:szCs w:val="32"/>
        </w:rPr>
      </w:pPr>
      <w:r>
        <w:rPr>
          <w:rFonts w:eastAsia="仿宋_GB2312"/>
          <w:color w:val="000000" w:themeColor="text1"/>
          <w:sz w:val="32"/>
          <w:szCs w:val="32"/>
        </w:rPr>
        <w:t>六、如有违规及违反上述承诺的行为，自愿承担相应的责任和由此造成的一切后果。</w:t>
      </w:r>
    </w:p>
    <w:p w14:paraId="4FF026A0">
      <w:pPr>
        <w:keepNext w:val="0"/>
        <w:keepLines w:val="0"/>
        <w:pageBreakBefore w:val="0"/>
        <w:kinsoku/>
        <w:wordWrap/>
        <w:overflowPunct/>
        <w:topLinePunct w:val="0"/>
        <w:autoSpaceDE/>
        <w:autoSpaceDN/>
        <w:bidi w:val="0"/>
        <w:adjustRightInd w:val="0"/>
        <w:snapToGrid w:val="0"/>
        <w:spacing w:after="0" w:line="600" w:lineRule="exact"/>
        <w:ind w:right="0" w:rightChars="0"/>
        <w:textAlignment w:val="auto"/>
        <w:rPr>
          <w:rFonts w:eastAsia="仿宋_GB2312"/>
          <w:color w:val="000000" w:themeColor="text1"/>
          <w:sz w:val="32"/>
          <w:szCs w:val="32"/>
        </w:rPr>
      </w:pPr>
    </w:p>
    <w:p w14:paraId="20FFE107">
      <w:pPr>
        <w:keepNext w:val="0"/>
        <w:keepLines w:val="0"/>
        <w:pageBreakBefore w:val="0"/>
        <w:kinsoku/>
        <w:wordWrap/>
        <w:overflowPunct/>
        <w:topLinePunct w:val="0"/>
        <w:autoSpaceDE/>
        <w:autoSpaceDN/>
        <w:bidi w:val="0"/>
        <w:adjustRightInd w:val="0"/>
        <w:snapToGrid w:val="0"/>
        <w:spacing w:after="0" w:line="600" w:lineRule="exact"/>
        <w:ind w:right="0" w:rightChars="0" w:firstLine="4640" w:firstLineChars="1450"/>
        <w:textAlignment w:val="auto"/>
        <w:rPr>
          <w:rFonts w:eastAsia="仿宋_GB2312"/>
          <w:color w:val="000000" w:themeColor="text1"/>
          <w:sz w:val="32"/>
          <w:szCs w:val="32"/>
        </w:rPr>
      </w:pPr>
    </w:p>
    <w:p w14:paraId="58A0C630">
      <w:pPr>
        <w:keepNext w:val="0"/>
        <w:keepLines w:val="0"/>
        <w:pageBreakBefore w:val="0"/>
        <w:kinsoku/>
        <w:wordWrap/>
        <w:overflowPunct/>
        <w:topLinePunct w:val="0"/>
        <w:autoSpaceDE/>
        <w:autoSpaceDN/>
        <w:bidi w:val="0"/>
        <w:adjustRightInd w:val="0"/>
        <w:snapToGrid w:val="0"/>
        <w:spacing w:after="0" w:line="600" w:lineRule="exact"/>
        <w:ind w:right="0" w:rightChars="0" w:firstLine="4640" w:firstLineChars="1450"/>
        <w:textAlignment w:val="auto"/>
        <w:rPr>
          <w:rFonts w:eastAsia="仿宋_GB2312"/>
          <w:color w:val="000000" w:themeColor="text1"/>
          <w:sz w:val="32"/>
          <w:szCs w:val="32"/>
        </w:rPr>
      </w:pPr>
      <w:r>
        <w:rPr>
          <w:rFonts w:eastAsia="仿宋_GB2312"/>
          <w:color w:val="000000" w:themeColor="text1"/>
          <w:sz w:val="32"/>
          <w:szCs w:val="32"/>
        </w:rPr>
        <w:t xml:space="preserve">承诺人：   </w:t>
      </w:r>
    </w:p>
    <w:p w14:paraId="6FAC06F3">
      <w:pPr>
        <w:keepNext w:val="0"/>
        <w:keepLines w:val="0"/>
        <w:pageBreakBefore w:val="0"/>
        <w:kinsoku/>
        <w:wordWrap/>
        <w:overflowPunct/>
        <w:topLinePunct w:val="0"/>
        <w:autoSpaceDE/>
        <w:autoSpaceDN/>
        <w:bidi w:val="0"/>
        <w:adjustRightInd w:val="0"/>
        <w:snapToGrid w:val="0"/>
        <w:spacing w:after="0" w:line="600" w:lineRule="exact"/>
        <w:ind w:right="0" w:rightChars="0" w:firstLine="4640" w:firstLineChars="1450"/>
        <w:textAlignment w:val="auto"/>
        <w:rPr>
          <w:rFonts w:eastAsia="仿宋_GB2312"/>
          <w:color w:val="000000" w:themeColor="text1"/>
          <w:sz w:val="32"/>
          <w:szCs w:val="32"/>
        </w:rPr>
      </w:pPr>
      <w:r>
        <w:rPr>
          <w:rFonts w:eastAsia="仿宋_GB2312"/>
          <w:color w:val="000000" w:themeColor="text1"/>
          <w:sz w:val="32"/>
          <w:szCs w:val="32"/>
        </w:rPr>
        <w:t xml:space="preserve">          </w:t>
      </w:r>
    </w:p>
    <w:p w14:paraId="324BEEFA">
      <w:pPr>
        <w:keepNext w:val="0"/>
        <w:keepLines w:val="0"/>
        <w:pageBreakBefore w:val="0"/>
        <w:kinsoku/>
        <w:wordWrap/>
        <w:overflowPunct/>
        <w:topLinePunct w:val="0"/>
        <w:autoSpaceDE/>
        <w:autoSpaceDN/>
        <w:bidi w:val="0"/>
        <w:adjustRightInd w:val="0"/>
        <w:snapToGrid w:val="0"/>
        <w:spacing w:after="0" w:line="600" w:lineRule="exact"/>
        <w:ind w:right="0" w:rightChars="0"/>
        <w:jc w:val="right"/>
        <w:textAlignment w:val="auto"/>
        <w:rPr>
          <w:rFonts w:ascii="仿宋" w:hAnsi="仿宋" w:eastAsia="仿宋" w:cs="仿宋"/>
          <w:color w:val="000000" w:themeColor="text1"/>
          <w:sz w:val="32"/>
          <w:szCs w:val="32"/>
        </w:rPr>
      </w:pPr>
      <w:r>
        <w:rPr>
          <w:rFonts w:eastAsia="仿宋_GB2312"/>
          <w:color w:val="000000" w:themeColor="text1"/>
          <w:sz w:val="32"/>
          <w:szCs w:val="32"/>
        </w:rPr>
        <w:t>时   间：  年  月  日</w:t>
      </w:r>
    </w:p>
    <w:sectPr>
      <w:pgSz w:w="11906" w:h="16838"/>
      <w:pgMar w:top="1701" w:right="1361" w:bottom="1701" w:left="147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1" w:fontKey="{8E7665E6-1B81-4694-B9DF-2EC07F512C42}"/>
  </w:font>
  <w:font w:name="仿宋_GB2312">
    <w:panose1 w:val="02010609030101010101"/>
    <w:charset w:val="86"/>
    <w:family w:val="modern"/>
    <w:pitch w:val="default"/>
    <w:sig w:usb0="00000001" w:usb1="080E0000" w:usb2="00000000" w:usb3="00000000" w:csb0="00040000" w:csb1="00000000"/>
    <w:embedRegular r:id="rId2" w:fontKey="{6EC01263-8BB8-4008-A0DD-E9F47C838EF4}"/>
  </w:font>
  <w:font w:name="仿宋">
    <w:panose1 w:val="02010609060101010101"/>
    <w:charset w:val="86"/>
    <w:family w:val="modern"/>
    <w:pitch w:val="default"/>
    <w:sig w:usb0="800002BF" w:usb1="38CF7CFA" w:usb2="00000016" w:usb3="00000000" w:csb0="00040001" w:csb1="00000000"/>
    <w:embedRegular r:id="rId3" w:fontKey="{9623E230-A9E6-4E5C-8A5C-C1FB1AAB04B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2"/>
  </w:compat>
  <w:docVars>
    <w:docVar w:name="commondata" w:val="eyJoZGlkIjoiYTZmNDFkNjk2NmFjZmNjZGE2ZDJhOTcwMGU0Y2Y5OWYifQ=="/>
  </w:docVars>
  <w:rsids>
    <w:rsidRoot w:val="00D31D50"/>
    <w:rsid w:val="000364D0"/>
    <w:rsid w:val="000430AD"/>
    <w:rsid w:val="000478F2"/>
    <w:rsid w:val="00055E59"/>
    <w:rsid w:val="00057860"/>
    <w:rsid w:val="000656DC"/>
    <w:rsid w:val="00067D5E"/>
    <w:rsid w:val="00083655"/>
    <w:rsid w:val="000963DC"/>
    <w:rsid w:val="000D406D"/>
    <w:rsid w:val="00104A74"/>
    <w:rsid w:val="00124EB7"/>
    <w:rsid w:val="001771D7"/>
    <w:rsid w:val="001A462F"/>
    <w:rsid w:val="001F5CA8"/>
    <w:rsid w:val="001F6A7C"/>
    <w:rsid w:val="00245406"/>
    <w:rsid w:val="00245C25"/>
    <w:rsid w:val="0025583D"/>
    <w:rsid w:val="00270A66"/>
    <w:rsid w:val="00292F82"/>
    <w:rsid w:val="002C618A"/>
    <w:rsid w:val="002E2841"/>
    <w:rsid w:val="00300233"/>
    <w:rsid w:val="00301EC6"/>
    <w:rsid w:val="0030207B"/>
    <w:rsid w:val="00323B43"/>
    <w:rsid w:val="00343706"/>
    <w:rsid w:val="00350279"/>
    <w:rsid w:val="00354B59"/>
    <w:rsid w:val="0036408B"/>
    <w:rsid w:val="0036523B"/>
    <w:rsid w:val="00365754"/>
    <w:rsid w:val="00382495"/>
    <w:rsid w:val="0038718D"/>
    <w:rsid w:val="003A4974"/>
    <w:rsid w:val="003A5D6D"/>
    <w:rsid w:val="003A641C"/>
    <w:rsid w:val="003D37D8"/>
    <w:rsid w:val="003E1C71"/>
    <w:rsid w:val="00426133"/>
    <w:rsid w:val="004276B9"/>
    <w:rsid w:val="004358AB"/>
    <w:rsid w:val="004627DA"/>
    <w:rsid w:val="00481E01"/>
    <w:rsid w:val="004A2606"/>
    <w:rsid w:val="004C0A75"/>
    <w:rsid w:val="004C58AA"/>
    <w:rsid w:val="004F4791"/>
    <w:rsid w:val="00542CDC"/>
    <w:rsid w:val="005535C9"/>
    <w:rsid w:val="00563F3F"/>
    <w:rsid w:val="00564365"/>
    <w:rsid w:val="00573A68"/>
    <w:rsid w:val="005835BE"/>
    <w:rsid w:val="005877F2"/>
    <w:rsid w:val="00591C14"/>
    <w:rsid w:val="005C5281"/>
    <w:rsid w:val="0062089D"/>
    <w:rsid w:val="00632E9F"/>
    <w:rsid w:val="006565A3"/>
    <w:rsid w:val="00670F3D"/>
    <w:rsid w:val="006752C9"/>
    <w:rsid w:val="00680DF4"/>
    <w:rsid w:val="00686FF8"/>
    <w:rsid w:val="006B5364"/>
    <w:rsid w:val="006B61F5"/>
    <w:rsid w:val="006C34C6"/>
    <w:rsid w:val="006D179C"/>
    <w:rsid w:val="006D2829"/>
    <w:rsid w:val="006D7D25"/>
    <w:rsid w:val="007011C1"/>
    <w:rsid w:val="00710870"/>
    <w:rsid w:val="00723908"/>
    <w:rsid w:val="00783822"/>
    <w:rsid w:val="00787B01"/>
    <w:rsid w:val="007947F0"/>
    <w:rsid w:val="007963EC"/>
    <w:rsid w:val="007C09D8"/>
    <w:rsid w:val="0083249A"/>
    <w:rsid w:val="0085199E"/>
    <w:rsid w:val="00873352"/>
    <w:rsid w:val="00875538"/>
    <w:rsid w:val="00886BE6"/>
    <w:rsid w:val="008B7726"/>
    <w:rsid w:val="008F3C92"/>
    <w:rsid w:val="00900D65"/>
    <w:rsid w:val="00907C66"/>
    <w:rsid w:val="00935477"/>
    <w:rsid w:val="0095162D"/>
    <w:rsid w:val="009923E8"/>
    <w:rsid w:val="009A3E4E"/>
    <w:rsid w:val="009A6D40"/>
    <w:rsid w:val="009A6DF9"/>
    <w:rsid w:val="009D4256"/>
    <w:rsid w:val="009D6DC3"/>
    <w:rsid w:val="009E4F62"/>
    <w:rsid w:val="00A1236B"/>
    <w:rsid w:val="00A27A83"/>
    <w:rsid w:val="00A3520E"/>
    <w:rsid w:val="00A47EB2"/>
    <w:rsid w:val="00A55301"/>
    <w:rsid w:val="00AD0D68"/>
    <w:rsid w:val="00B10861"/>
    <w:rsid w:val="00B169EB"/>
    <w:rsid w:val="00B17993"/>
    <w:rsid w:val="00B2058C"/>
    <w:rsid w:val="00B20BBE"/>
    <w:rsid w:val="00B7349E"/>
    <w:rsid w:val="00B86326"/>
    <w:rsid w:val="00BB2115"/>
    <w:rsid w:val="00BB76D8"/>
    <w:rsid w:val="00BD4370"/>
    <w:rsid w:val="00C04014"/>
    <w:rsid w:val="00C043B5"/>
    <w:rsid w:val="00C23694"/>
    <w:rsid w:val="00C23AEC"/>
    <w:rsid w:val="00C30FBB"/>
    <w:rsid w:val="00C52245"/>
    <w:rsid w:val="00C64946"/>
    <w:rsid w:val="00C7427C"/>
    <w:rsid w:val="00CC5130"/>
    <w:rsid w:val="00CE7F7C"/>
    <w:rsid w:val="00D134AC"/>
    <w:rsid w:val="00D2591A"/>
    <w:rsid w:val="00D31D50"/>
    <w:rsid w:val="00D60966"/>
    <w:rsid w:val="00D80B7C"/>
    <w:rsid w:val="00D93A65"/>
    <w:rsid w:val="00DB0EE6"/>
    <w:rsid w:val="00DE328A"/>
    <w:rsid w:val="00E147A6"/>
    <w:rsid w:val="00E47D00"/>
    <w:rsid w:val="00E75876"/>
    <w:rsid w:val="00EA6FD0"/>
    <w:rsid w:val="00EB4BE7"/>
    <w:rsid w:val="00F133D7"/>
    <w:rsid w:val="00F34C2A"/>
    <w:rsid w:val="00F4457F"/>
    <w:rsid w:val="00F54B08"/>
    <w:rsid w:val="00F91607"/>
    <w:rsid w:val="00FA2C94"/>
    <w:rsid w:val="00FA55F1"/>
    <w:rsid w:val="00FB1CD9"/>
    <w:rsid w:val="00FD36DC"/>
    <w:rsid w:val="1D685B90"/>
    <w:rsid w:val="1D68644C"/>
    <w:rsid w:val="1F6F649F"/>
    <w:rsid w:val="204A7069"/>
    <w:rsid w:val="36731A5F"/>
    <w:rsid w:val="3FDB5E13"/>
    <w:rsid w:val="417B6EAF"/>
    <w:rsid w:val="44623408"/>
    <w:rsid w:val="57B017A4"/>
    <w:rsid w:val="5BC62842"/>
    <w:rsid w:val="61FE77BA"/>
    <w:rsid w:val="64756B41"/>
    <w:rsid w:val="676F01D9"/>
    <w:rsid w:val="6C8D7D0F"/>
    <w:rsid w:val="74527019"/>
    <w:rsid w:val="74A87C2A"/>
    <w:rsid w:val="B3CEB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pPr>
      <w:spacing w:after="0"/>
    </w:pPr>
    <w:rPr>
      <w:sz w:val="18"/>
      <w:szCs w:val="18"/>
    </w:rPr>
  </w:style>
  <w:style w:type="paragraph" w:styleId="3">
    <w:name w:val="footer"/>
    <w:basedOn w:val="1"/>
    <w:link w:val="10"/>
    <w:semiHidden/>
    <w:unhideWhenUsed/>
    <w:qFormat/>
    <w:uiPriority w:val="99"/>
    <w:pPr>
      <w:tabs>
        <w:tab w:val="center" w:pos="4153"/>
        <w:tab w:val="right" w:pos="8306"/>
      </w:tabs>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character" w:styleId="8">
    <w:name w:val="Hyperlink"/>
    <w:basedOn w:val="7"/>
    <w:unhideWhenUsed/>
    <w:qFormat/>
    <w:uiPriority w:val="99"/>
    <w:rPr>
      <w:color w:val="0000FF" w:themeColor="hyperlink"/>
      <w:u w:val="single"/>
    </w:rPr>
  </w:style>
  <w:style w:type="character" w:customStyle="1" w:styleId="9">
    <w:name w:val="页眉 字符"/>
    <w:basedOn w:val="7"/>
    <w:link w:val="4"/>
    <w:semiHidden/>
    <w:qFormat/>
    <w:uiPriority w:val="99"/>
    <w:rPr>
      <w:rFonts w:ascii="Tahoma" w:hAnsi="Tahoma"/>
      <w:sz w:val="18"/>
      <w:szCs w:val="18"/>
    </w:rPr>
  </w:style>
  <w:style w:type="character" w:customStyle="1" w:styleId="10">
    <w:name w:val="页脚 字符"/>
    <w:basedOn w:val="7"/>
    <w:link w:val="3"/>
    <w:semiHidden/>
    <w:qFormat/>
    <w:uiPriority w:val="99"/>
    <w:rPr>
      <w:rFonts w:ascii="Tahoma" w:hAnsi="Tahoma"/>
      <w:sz w:val="18"/>
      <w:szCs w:val="18"/>
    </w:rPr>
  </w:style>
  <w:style w:type="character" w:customStyle="1" w:styleId="11">
    <w:name w:val="批注框文本 字符"/>
    <w:basedOn w:val="7"/>
    <w:link w:val="2"/>
    <w:semiHidden/>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286</Words>
  <Characters>292</Characters>
  <Lines>2</Lines>
  <Paragraphs>1</Paragraphs>
  <TotalTime>5</TotalTime>
  <ScaleCrop>false</ScaleCrop>
  <LinksUpToDate>false</LinksUpToDate>
  <CharactersWithSpaces>314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2023-03-07T12:01:00Z</dcterms:created>
  <dc:creator>Administrator</dc:creator>
  <cp:lastModifiedBy>王小歪</cp:lastModifiedBy>
  <cp:lastPrinted>2025-03-09T23:57:00Z</cp:lastPrinted>
  <dcterms:modified xsi:type="dcterms:W3CDTF">2025-06-10T08:36:22Z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CCA6EB16597B49E6886223F14B8274FD</vt:lpwstr>
  </property>
  <property fmtid="{D5CDD505-2E9C-101B-9397-08002B2CF9AE}" pid="4" name="KSOTemplateDocerSaveRecord">
    <vt:lpwstr>eyJoZGlkIjoiYTcwNzExYWNiMzQzNWM4ODg2Zjc0N2FhYzk3YzNhY2IiLCJ1c2VySWQiOiIzNTg0NjMzMTMifQ==</vt:lpwstr>
  </property>
</Properties>
</file>